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BDA2" w14:textId="3B6E1AB1" w:rsidR="006A5D7F" w:rsidRDefault="004F5F04" w:rsidP="004F5F04">
      <w:pPr>
        <w:spacing w:line="360" w:lineRule="exact"/>
        <w:jc w:val="center"/>
        <w:rPr>
          <w:rFonts w:eastAsia="標楷體" w:cstheme="minorHAnsi"/>
          <w:b/>
          <w:bCs/>
          <w:sz w:val="26"/>
          <w:szCs w:val="26"/>
        </w:rPr>
      </w:pPr>
      <w:r w:rsidRPr="00F211D7">
        <w:rPr>
          <w:rFonts w:eastAsia="標楷體" w:cstheme="minorHAnsi"/>
          <w:b/>
          <w:bCs/>
          <w:sz w:val="36"/>
          <w:szCs w:val="26"/>
        </w:rPr>
        <w:t>National Sun Yat-</w:t>
      </w:r>
      <w:r w:rsidR="005A177E">
        <w:rPr>
          <w:rFonts w:eastAsia="標楷體" w:cstheme="minorHAnsi" w:hint="eastAsia"/>
          <w:b/>
          <w:bCs/>
          <w:sz w:val="36"/>
          <w:szCs w:val="26"/>
        </w:rPr>
        <w:t>s</w:t>
      </w:r>
      <w:bookmarkStart w:id="0" w:name="_GoBack"/>
      <w:bookmarkEnd w:id="0"/>
      <w:r w:rsidRPr="00F211D7">
        <w:rPr>
          <w:rFonts w:eastAsia="標楷體" w:cstheme="minorHAnsi"/>
          <w:b/>
          <w:bCs/>
          <w:sz w:val="36"/>
          <w:szCs w:val="26"/>
        </w:rPr>
        <w:t>en University</w:t>
      </w:r>
      <w:r w:rsidRPr="00C14008">
        <w:rPr>
          <w:rFonts w:eastAsia="標楷體" w:cstheme="minorHAnsi"/>
          <w:b/>
          <w:bCs/>
          <w:sz w:val="26"/>
          <w:szCs w:val="26"/>
        </w:rPr>
        <w:t xml:space="preserve"> </w:t>
      </w:r>
    </w:p>
    <w:p w14:paraId="2173D398" w14:textId="23646B86" w:rsidR="004F5F04" w:rsidRPr="00C14008" w:rsidRDefault="004F5F04" w:rsidP="004F5F04">
      <w:pPr>
        <w:spacing w:line="360" w:lineRule="exact"/>
        <w:jc w:val="center"/>
        <w:rPr>
          <w:rFonts w:eastAsia="標楷體" w:cstheme="minorHAnsi"/>
          <w:b/>
          <w:bCs/>
          <w:sz w:val="26"/>
          <w:szCs w:val="26"/>
        </w:rPr>
      </w:pPr>
      <w:r w:rsidRPr="00F211D7">
        <w:rPr>
          <w:rFonts w:eastAsia="標楷體" w:cstheme="minorHAnsi"/>
          <w:b/>
          <w:bCs/>
          <w:sz w:val="28"/>
          <w:szCs w:val="26"/>
        </w:rPr>
        <w:t>Application for change of withholding tax rate</w:t>
      </w:r>
    </w:p>
    <w:p w14:paraId="7389267D" w14:textId="77777777" w:rsidR="004F5F04" w:rsidRPr="00130C55" w:rsidRDefault="004F5F04" w:rsidP="00241AE0">
      <w:pPr>
        <w:spacing w:beforeLines="50" w:before="180"/>
        <w:jc w:val="both"/>
        <w:rPr>
          <w:rFonts w:eastAsia="標楷體" w:cstheme="minorHAnsi"/>
          <w:sz w:val="22"/>
        </w:rPr>
      </w:pPr>
      <w:r w:rsidRPr="00130C55">
        <w:rPr>
          <w:rFonts w:eastAsia="標楷體" w:cstheme="minorHAnsi"/>
          <w:sz w:val="22"/>
        </w:rPr>
        <w:t>Alien requesting the application of “resident” tax rate</w:t>
      </w:r>
      <w:r w:rsidR="007F394F" w:rsidRPr="00130C55">
        <w:rPr>
          <w:rFonts w:eastAsia="標楷體" w:cstheme="minorHAnsi"/>
          <w:sz w:val="22"/>
        </w:rPr>
        <w:t xml:space="preserve"> (meeting the requirement of staying in the R.O.C. for 183 days or longer within same tax</w:t>
      </w:r>
      <w:r w:rsidR="00241AE0" w:rsidRPr="00130C55">
        <w:rPr>
          <w:rFonts w:eastAsia="標楷體" w:cstheme="minorHAnsi"/>
          <w:sz w:val="22"/>
        </w:rPr>
        <w:t>able</w:t>
      </w:r>
      <w:r w:rsidR="007F394F" w:rsidRPr="00130C55">
        <w:rPr>
          <w:rFonts w:eastAsia="標楷體" w:cstheme="minorHAnsi"/>
          <w:sz w:val="22"/>
        </w:rPr>
        <w:t xml:space="preserve"> year) for deductions applicable to salary and various incomes for the tax year _______ (from January 1 to December 31)</w:t>
      </w:r>
    </w:p>
    <w:p w14:paraId="6F96730E" w14:textId="34940304" w:rsidR="002A176E" w:rsidRPr="00130C55" w:rsidRDefault="002A176E" w:rsidP="007D358A">
      <w:pPr>
        <w:spacing w:beforeLines="50" w:before="180"/>
        <w:rPr>
          <w:rFonts w:eastAsia="標楷體" w:cstheme="minorHAnsi"/>
          <w:sz w:val="22"/>
        </w:rPr>
      </w:pPr>
      <w:r w:rsidRPr="00130C55">
        <w:rPr>
          <w:rFonts w:eastAsia="標楷體" w:cstheme="minorHAnsi"/>
          <w:sz w:val="22"/>
        </w:rPr>
        <w:t xml:space="preserve">           </w:t>
      </w:r>
      <w:r w:rsidR="006A5D7F">
        <w:rPr>
          <w:rFonts w:eastAsia="標楷體" w:cstheme="minorHAnsi"/>
          <w:sz w:val="22"/>
        </w:rPr>
        <w:t xml:space="preserve">                             </w:t>
      </w:r>
      <w:r w:rsidR="00773514" w:rsidRPr="00130C55">
        <w:rPr>
          <w:rFonts w:eastAsia="標楷體" w:cstheme="minorHAnsi"/>
          <w:sz w:val="22"/>
        </w:rPr>
        <w:t>Application Date</w:t>
      </w:r>
      <w:r w:rsidRPr="00130C55">
        <w:rPr>
          <w:rFonts w:eastAsia="標楷體" w:cstheme="minorHAnsi"/>
          <w:sz w:val="22"/>
        </w:rPr>
        <w:t xml:space="preserve">:   </w:t>
      </w:r>
      <w:r w:rsidR="006A5D7F">
        <w:rPr>
          <w:rFonts w:eastAsia="標楷體" w:cstheme="minorHAnsi"/>
          <w:sz w:val="22"/>
        </w:rPr>
        <w:t xml:space="preserve">  /     /   </w:t>
      </w:r>
      <w:r w:rsidR="00505C73">
        <w:rPr>
          <w:rFonts w:eastAsia="標楷體" w:cstheme="minorHAnsi"/>
          <w:sz w:val="22"/>
        </w:rPr>
        <w:t xml:space="preserve"> </w:t>
      </w:r>
      <w:r w:rsidR="007631B6" w:rsidRPr="00580D0C">
        <w:rPr>
          <w:rFonts w:eastAsia="標楷體" w:cstheme="minorHAnsi"/>
          <w:color w:val="A6A6A6" w:themeColor="background1" w:themeShade="A6"/>
          <w:sz w:val="22"/>
        </w:rPr>
        <w:t>(</w:t>
      </w:r>
      <w:r w:rsidR="006A5D7F" w:rsidRPr="006A5D7F">
        <w:rPr>
          <w:rFonts w:eastAsia="標楷體" w:cstheme="minorHAnsi"/>
          <w:color w:val="A6A6A6" w:themeColor="background1" w:themeShade="A6"/>
          <w:sz w:val="18"/>
        </w:rPr>
        <w:t>DD/MM/YYYY)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951"/>
        <w:gridCol w:w="799"/>
        <w:gridCol w:w="2196"/>
        <w:gridCol w:w="893"/>
        <w:gridCol w:w="304"/>
        <w:gridCol w:w="202"/>
        <w:gridCol w:w="567"/>
        <w:gridCol w:w="2127"/>
      </w:tblGrid>
      <w:tr w:rsidR="00D23A5B" w:rsidRPr="00130C55" w14:paraId="7D166557" w14:textId="77777777" w:rsidTr="005E0054">
        <w:trPr>
          <w:trHeight w:val="591"/>
        </w:trPr>
        <w:tc>
          <w:tcPr>
            <w:tcW w:w="1951" w:type="dxa"/>
            <w:vMerge w:val="restart"/>
            <w:vAlign w:val="center"/>
          </w:tcPr>
          <w:p w14:paraId="79C8E4C8" w14:textId="77777777" w:rsidR="00D23A5B" w:rsidRPr="00130C55" w:rsidRDefault="00773514" w:rsidP="00183286">
            <w:pPr>
              <w:spacing w:beforeLines="50" w:before="180" w:line="300" w:lineRule="exact"/>
              <w:jc w:val="center"/>
              <w:rPr>
                <w:rFonts w:eastAsia="標楷體" w:cstheme="minorHAnsi"/>
                <w:sz w:val="22"/>
                <w:lang w:val="pt-PT"/>
              </w:rPr>
            </w:pPr>
            <w:r w:rsidRPr="00130C55">
              <w:rPr>
                <w:rFonts w:eastAsia="標楷體" w:cstheme="minorHAnsi"/>
                <w:sz w:val="22"/>
                <w:lang w:val="pt-PT"/>
              </w:rPr>
              <w:t>Applicant Name</w:t>
            </w:r>
          </w:p>
        </w:tc>
        <w:tc>
          <w:tcPr>
            <w:tcW w:w="2995" w:type="dxa"/>
            <w:gridSpan w:val="2"/>
            <w:vAlign w:val="center"/>
          </w:tcPr>
          <w:p w14:paraId="2AFDC0DF" w14:textId="77777777" w:rsidR="00D23A5B" w:rsidRPr="00130C55" w:rsidRDefault="00773514" w:rsidP="00A02A23">
            <w:pPr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  <w:lang w:val="pt-PT"/>
              </w:rPr>
              <w:t>Chinese</w:t>
            </w:r>
            <w:r w:rsidR="00D23A5B" w:rsidRPr="00130C55">
              <w:rPr>
                <w:rFonts w:eastAsia="標楷體" w:cstheme="minorHAnsi"/>
                <w:sz w:val="22"/>
              </w:rPr>
              <w:t>:</w:t>
            </w:r>
          </w:p>
        </w:tc>
        <w:tc>
          <w:tcPr>
            <w:tcW w:w="1197" w:type="dxa"/>
            <w:gridSpan w:val="2"/>
            <w:vAlign w:val="center"/>
          </w:tcPr>
          <w:p w14:paraId="63DCFA5C" w14:textId="77777777" w:rsidR="00D23A5B" w:rsidRPr="00130C55" w:rsidRDefault="00B37986" w:rsidP="00B37986">
            <w:pPr>
              <w:jc w:val="center"/>
              <w:rPr>
                <w:rFonts w:eastAsia="標楷體" w:cstheme="minorHAnsi"/>
                <w:sz w:val="22"/>
                <w:lang w:val="pt-PT"/>
              </w:rPr>
            </w:pPr>
            <w:r w:rsidRPr="00130C55">
              <w:rPr>
                <w:rFonts w:eastAsia="標楷體" w:cstheme="minorHAnsi"/>
                <w:sz w:val="22"/>
              </w:rPr>
              <w:t>Unit</w:t>
            </w:r>
          </w:p>
        </w:tc>
        <w:tc>
          <w:tcPr>
            <w:tcW w:w="2896" w:type="dxa"/>
            <w:gridSpan w:val="3"/>
          </w:tcPr>
          <w:p w14:paraId="2F7D82F9" w14:textId="77777777" w:rsidR="00D23A5B" w:rsidRPr="00130C55" w:rsidRDefault="00D23A5B" w:rsidP="00A02A23">
            <w:pPr>
              <w:rPr>
                <w:rFonts w:eastAsia="標楷體" w:cstheme="minorHAnsi"/>
                <w:sz w:val="22"/>
              </w:rPr>
            </w:pPr>
          </w:p>
        </w:tc>
      </w:tr>
      <w:tr w:rsidR="00D23A5B" w:rsidRPr="00130C55" w14:paraId="0A0407CD" w14:textId="77777777" w:rsidTr="005E0054">
        <w:trPr>
          <w:trHeight w:val="553"/>
        </w:trPr>
        <w:tc>
          <w:tcPr>
            <w:tcW w:w="1951" w:type="dxa"/>
            <w:vMerge/>
            <w:vAlign w:val="center"/>
          </w:tcPr>
          <w:p w14:paraId="5F3AC778" w14:textId="77777777" w:rsidR="00D23A5B" w:rsidRPr="00130C55" w:rsidRDefault="00D23A5B" w:rsidP="00A02A23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995" w:type="dxa"/>
            <w:gridSpan w:val="2"/>
            <w:vAlign w:val="center"/>
          </w:tcPr>
          <w:p w14:paraId="6D033303" w14:textId="77777777" w:rsidR="00D23A5B" w:rsidRPr="00130C55" w:rsidRDefault="00773514" w:rsidP="00A02A23">
            <w:pPr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  <w:lang w:val="pt-PT"/>
              </w:rPr>
              <w:t>English</w:t>
            </w:r>
            <w:r w:rsidR="00D23A5B" w:rsidRPr="00130C55">
              <w:rPr>
                <w:rFonts w:eastAsia="標楷體" w:cstheme="minorHAnsi"/>
                <w:sz w:val="22"/>
              </w:rPr>
              <w:t>:</w:t>
            </w:r>
          </w:p>
        </w:tc>
        <w:tc>
          <w:tcPr>
            <w:tcW w:w="1197" w:type="dxa"/>
            <w:gridSpan w:val="2"/>
            <w:vAlign w:val="center"/>
          </w:tcPr>
          <w:p w14:paraId="2EC8F3ED" w14:textId="77777777" w:rsidR="00D23A5B" w:rsidRPr="00130C55" w:rsidRDefault="00B37986" w:rsidP="007D358A">
            <w:pPr>
              <w:jc w:val="center"/>
              <w:rPr>
                <w:rFonts w:eastAsia="標楷體" w:cstheme="minorHAnsi"/>
                <w:sz w:val="22"/>
                <w:lang w:val="pt-PT"/>
              </w:rPr>
            </w:pPr>
            <w:r w:rsidRPr="00130C55">
              <w:rPr>
                <w:rFonts w:eastAsia="標楷體" w:cstheme="minorHAnsi"/>
                <w:sz w:val="22"/>
                <w:lang w:val="pt-PT"/>
              </w:rPr>
              <w:t>Job Title</w:t>
            </w:r>
          </w:p>
        </w:tc>
        <w:tc>
          <w:tcPr>
            <w:tcW w:w="2896" w:type="dxa"/>
            <w:gridSpan w:val="3"/>
          </w:tcPr>
          <w:p w14:paraId="6E428C0F" w14:textId="77777777" w:rsidR="00D23A5B" w:rsidRPr="00130C55" w:rsidRDefault="00D23A5B" w:rsidP="00A02A23">
            <w:pPr>
              <w:rPr>
                <w:rFonts w:eastAsia="標楷體" w:cstheme="minorHAnsi"/>
                <w:sz w:val="22"/>
              </w:rPr>
            </w:pPr>
          </w:p>
        </w:tc>
      </w:tr>
      <w:tr w:rsidR="007248AF" w:rsidRPr="00130C55" w14:paraId="75637F02" w14:textId="77777777" w:rsidTr="00D22D4E">
        <w:trPr>
          <w:trHeight w:val="561"/>
        </w:trPr>
        <w:tc>
          <w:tcPr>
            <w:tcW w:w="1951" w:type="dxa"/>
            <w:vAlign w:val="center"/>
          </w:tcPr>
          <w:p w14:paraId="57ABE9C3" w14:textId="77777777" w:rsidR="007248AF" w:rsidRPr="00130C55" w:rsidRDefault="00B37986" w:rsidP="00676ECE">
            <w:pPr>
              <w:jc w:val="center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 xml:space="preserve"> ID Number</w:t>
            </w:r>
          </w:p>
        </w:tc>
        <w:tc>
          <w:tcPr>
            <w:tcW w:w="2995" w:type="dxa"/>
            <w:gridSpan w:val="2"/>
            <w:vAlign w:val="center"/>
          </w:tcPr>
          <w:p w14:paraId="7933B0B5" w14:textId="77777777" w:rsidR="007248AF" w:rsidRPr="00130C55" w:rsidRDefault="007248AF" w:rsidP="00A02A23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4F0F0BE9" w14:textId="77777777" w:rsidR="007248AF" w:rsidRPr="00130C55" w:rsidRDefault="00012DF9" w:rsidP="00A02A23">
            <w:pPr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>Passport No.</w:t>
            </w:r>
          </w:p>
        </w:tc>
        <w:tc>
          <w:tcPr>
            <w:tcW w:w="2694" w:type="dxa"/>
            <w:gridSpan w:val="2"/>
            <w:vAlign w:val="center"/>
          </w:tcPr>
          <w:p w14:paraId="0F48C2BD" w14:textId="77777777" w:rsidR="007248AF" w:rsidRPr="00130C55" w:rsidRDefault="007248AF" w:rsidP="00A02A23">
            <w:pPr>
              <w:rPr>
                <w:rFonts w:eastAsia="標楷體" w:cstheme="minorHAnsi"/>
                <w:sz w:val="22"/>
              </w:rPr>
            </w:pPr>
          </w:p>
        </w:tc>
      </w:tr>
      <w:tr w:rsidR="00D23A5B" w:rsidRPr="00130C55" w14:paraId="5CABAE16" w14:textId="77777777" w:rsidTr="00D22D4E">
        <w:trPr>
          <w:trHeight w:val="541"/>
        </w:trPr>
        <w:tc>
          <w:tcPr>
            <w:tcW w:w="1951" w:type="dxa"/>
            <w:vAlign w:val="center"/>
          </w:tcPr>
          <w:p w14:paraId="050C7255" w14:textId="77777777" w:rsidR="00D23A5B" w:rsidRPr="00130C55" w:rsidRDefault="00B37986" w:rsidP="00183286">
            <w:pPr>
              <w:spacing w:line="300" w:lineRule="exact"/>
              <w:jc w:val="center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>Residency Period</w:t>
            </w:r>
          </w:p>
        </w:tc>
        <w:tc>
          <w:tcPr>
            <w:tcW w:w="2995" w:type="dxa"/>
            <w:gridSpan w:val="2"/>
          </w:tcPr>
          <w:p w14:paraId="498ACB12" w14:textId="77777777" w:rsidR="00D23A5B" w:rsidRPr="00130C55" w:rsidRDefault="00D23A5B" w:rsidP="00A02A23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C9D411C" w14:textId="77777777" w:rsidR="00D23A5B" w:rsidRPr="00130C55" w:rsidRDefault="00B37986" w:rsidP="007D358A">
            <w:pPr>
              <w:jc w:val="center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>Nationality</w:t>
            </w:r>
          </w:p>
        </w:tc>
        <w:tc>
          <w:tcPr>
            <w:tcW w:w="2896" w:type="dxa"/>
            <w:gridSpan w:val="3"/>
          </w:tcPr>
          <w:p w14:paraId="67D7CBA0" w14:textId="77777777" w:rsidR="00D23A5B" w:rsidRPr="00130C55" w:rsidRDefault="00D23A5B" w:rsidP="00A02A23">
            <w:pPr>
              <w:rPr>
                <w:rFonts w:eastAsia="標楷體" w:cstheme="minorHAnsi"/>
                <w:sz w:val="22"/>
              </w:rPr>
            </w:pPr>
          </w:p>
        </w:tc>
      </w:tr>
      <w:tr w:rsidR="007248AF" w:rsidRPr="00130C55" w14:paraId="0FD67BD4" w14:textId="77777777" w:rsidTr="00E94F88">
        <w:trPr>
          <w:trHeight w:val="461"/>
        </w:trPr>
        <w:tc>
          <w:tcPr>
            <w:tcW w:w="1951" w:type="dxa"/>
            <w:vAlign w:val="center"/>
          </w:tcPr>
          <w:p w14:paraId="41427096" w14:textId="77777777" w:rsidR="007248AF" w:rsidRPr="00130C55" w:rsidRDefault="00B37986" w:rsidP="00183286">
            <w:pPr>
              <w:spacing w:line="300" w:lineRule="exact"/>
              <w:jc w:val="center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>Address in Taiwan</w:t>
            </w:r>
          </w:p>
        </w:tc>
        <w:tc>
          <w:tcPr>
            <w:tcW w:w="7088" w:type="dxa"/>
            <w:gridSpan w:val="7"/>
          </w:tcPr>
          <w:p w14:paraId="2CE6083B" w14:textId="77777777" w:rsidR="007248AF" w:rsidRPr="00130C55" w:rsidRDefault="007248AF" w:rsidP="00A02A23">
            <w:pPr>
              <w:rPr>
                <w:rFonts w:eastAsia="標楷體" w:cstheme="minorHAnsi"/>
                <w:sz w:val="22"/>
              </w:rPr>
            </w:pPr>
          </w:p>
        </w:tc>
      </w:tr>
      <w:tr w:rsidR="000B4C57" w:rsidRPr="00130C55" w14:paraId="6E2E8C93" w14:textId="613DB5B0" w:rsidTr="008F04BD">
        <w:trPr>
          <w:trHeight w:val="527"/>
        </w:trPr>
        <w:tc>
          <w:tcPr>
            <w:tcW w:w="1951" w:type="dxa"/>
            <w:vAlign w:val="center"/>
          </w:tcPr>
          <w:p w14:paraId="325936EE" w14:textId="77777777" w:rsidR="000B4C57" w:rsidRPr="00130C55" w:rsidRDefault="000B4C57" w:rsidP="00183286">
            <w:pPr>
              <w:spacing w:line="300" w:lineRule="exact"/>
              <w:jc w:val="center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>Contract Period</w:t>
            </w:r>
          </w:p>
        </w:tc>
        <w:tc>
          <w:tcPr>
            <w:tcW w:w="2995" w:type="dxa"/>
            <w:gridSpan w:val="2"/>
          </w:tcPr>
          <w:p w14:paraId="239D03CE" w14:textId="77777777" w:rsidR="000B4C57" w:rsidRPr="00130C55" w:rsidRDefault="000B4C57" w:rsidP="002A176E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1507FAD5" w14:textId="52C78021" w:rsidR="000B4C57" w:rsidRPr="00130C55" w:rsidRDefault="000B4C57" w:rsidP="002A176E">
            <w:pPr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>Telephone Number</w:t>
            </w:r>
          </w:p>
        </w:tc>
        <w:tc>
          <w:tcPr>
            <w:tcW w:w="2127" w:type="dxa"/>
            <w:vAlign w:val="center"/>
          </w:tcPr>
          <w:p w14:paraId="17700498" w14:textId="77777777" w:rsidR="000B4C57" w:rsidRPr="00130C55" w:rsidRDefault="000B4C57" w:rsidP="002A176E">
            <w:pPr>
              <w:rPr>
                <w:rFonts w:eastAsia="標楷體" w:cstheme="minorHAnsi"/>
                <w:sz w:val="22"/>
              </w:rPr>
            </w:pPr>
          </w:p>
        </w:tc>
      </w:tr>
      <w:tr w:rsidR="00C749FB" w:rsidRPr="00130C55" w14:paraId="68FDD52B" w14:textId="77777777" w:rsidTr="00A65AB7">
        <w:trPr>
          <w:trHeight w:val="527"/>
        </w:trPr>
        <w:tc>
          <w:tcPr>
            <w:tcW w:w="2750" w:type="dxa"/>
            <w:gridSpan w:val="2"/>
            <w:vAlign w:val="center"/>
          </w:tcPr>
          <w:p w14:paraId="0AD3E362" w14:textId="77777777" w:rsidR="00C749FB" w:rsidRPr="00130C55" w:rsidRDefault="00B37986" w:rsidP="00B37986">
            <w:pPr>
              <w:jc w:val="center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>Applicant</w:t>
            </w:r>
            <w:r w:rsidR="0034489B" w:rsidRPr="00130C55">
              <w:rPr>
                <w:rFonts w:eastAsia="標楷體" w:cstheme="minorHAnsi"/>
                <w:sz w:val="22"/>
              </w:rPr>
              <w:t>(</w:t>
            </w:r>
            <w:r w:rsidRPr="00130C55">
              <w:rPr>
                <w:rFonts w:eastAsia="標楷體" w:cstheme="minorHAnsi"/>
                <w:sz w:val="22"/>
              </w:rPr>
              <w:t>Signature</w:t>
            </w:r>
            <w:r w:rsidR="0034489B" w:rsidRPr="00130C55">
              <w:rPr>
                <w:rFonts w:eastAsia="標楷體" w:cstheme="minorHAnsi"/>
                <w:sz w:val="22"/>
              </w:rPr>
              <w:t>)</w:t>
            </w:r>
          </w:p>
        </w:tc>
        <w:tc>
          <w:tcPr>
            <w:tcW w:w="3089" w:type="dxa"/>
            <w:gridSpan w:val="2"/>
            <w:vAlign w:val="center"/>
          </w:tcPr>
          <w:p w14:paraId="7DC6E35D" w14:textId="77777777" w:rsidR="00C749FB" w:rsidRPr="00130C55" w:rsidRDefault="00B37986" w:rsidP="0034489B">
            <w:pPr>
              <w:jc w:val="center"/>
              <w:rPr>
                <w:rFonts w:eastAsia="標楷體" w:cstheme="minorHAnsi"/>
                <w:sz w:val="22"/>
                <w:lang w:val="pt-PT"/>
              </w:rPr>
            </w:pPr>
            <w:r w:rsidRPr="00130C55">
              <w:rPr>
                <w:rFonts w:eastAsia="標楷體" w:cstheme="minorHAnsi"/>
                <w:sz w:val="22"/>
                <w:lang w:val="pt-PT"/>
              </w:rPr>
              <w:t>Second Level Unit Supervisor</w:t>
            </w:r>
          </w:p>
        </w:tc>
        <w:tc>
          <w:tcPr>
            <w:tcW w:w="3200" w:type="dxa"/>
            <w:gridSpan w:val="4"/>
            <w:vAlign w:val="center"/>
          </w:tcPr>
          <w:p w14:paraId="520D72E6" w14:textId="77777777" w:rsidR="00C749FB" w:rsidRPr="00130C55" w:rsidRDefault="00B37986" w:rsidP="00B37986">
            <w:pPr>
              <w:jc w:val="center"/>
              <w:rPr>
                <w:rFonts w:eastAsia="標楷體" w:cstheme="minorHAnsi"/>
                <w:sz w:val="22"/>
                <w:lang w:val="pt-PT"/>
              </w:rPr>
            </w:pPr>
            <w:r w:rsidRPr="00130C55">
              <w:rPr>
                <w:rFonts w:eastAsia="標楷體" w:cstheme="minorHAnsi"/>
                <w:sz w:val="22"/>
                <w:lang w:val="pt-PT"/>
              </w:rPr>
              <w:t>First Level Unit Supervisor</w:t>
            </w:r>
          </w:p>
        </w:tc>
      </w:tr>
      <w:tr w:rsidR="00C749FB" w:rsidRPr="00130C55" w14:paraId="6D2435F5" w14:textId="77777777" w:rsidTr="00FF7B28">
        <w:trPr>
          <w:trHeight w:val="807"/>
        </w:trPr>
        <w:tc>
          <w:tcPr>
            <w:tcW w:w="2750" w:type="dxa"/>
            <w:gridSpan w:val="2"/>
          </w:tcPr>
          <w:p w14:paraId="6CE7B6DF" w14:textId="77777777" w:rsidR="0034489B" w:rsidRPr="00130C55" w:rsidRDefault="0034489B" w:rsidP="002A176E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3089" w:type="dxa"/>
            <w:gridSpan w:val="2"/>
          </w:tcPr>
          <w:p w14:paraId="105F8A91" w14:textId="77777777" w:rsidR="00C749FB" w:rsidRPr="00130C55" w:rsidRDefault="00C749FB" w:rsidP="002A176E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3200" w:type="dxa"/>
            <w:gridSpan w:val="4"/>
          </w:tcPr>
          <w:p w14:paraId="3C539266" w14:textId="77777777" w:rsidR="00C749FB" w:rsidRPr="00130C55" w:rsidRDefault="00C749FB" w:rsidP="002A176E">
            <w:pPr>
              <w:rPr>
                <w:rFonts w:eastAsia="標楷體" w:cstheme="minorHAnsi"/>
                <w:sz w:val="22"/>
              </w:rPr>
            </w:pPr>
          </w:p>
        </w:tc>
      </w:tr>
      <w:tr w:rsidR="0034489B" w:rsidRPr="00130C55" w14:paraId="60594E31" w14:textId="77777777" w:rsidTr="00FF7B28">
        <w:trPr>
          <w:trHeight w:val="180"/>
        </w:trPr>
        <w:tc>
          <w:tcPr>
            <w:tcW w:w="2750" w:type="dxa"/>
            <w:gridSpan w:val="2"/>
          </w:tcPr>
          <w:p w14:paraId="2136EF38" w14:textId="77777777" w:rsidR="0034489B" w:rsidRPr="00130C55" w:rsidRDefault="00B37986" w:rsidP="00BB05FC">
            <w:pPr>
              <w:spacing w:line="300" w:lineRule="exact"/>
              <w:jc w:val="center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>Payroll &amp; Cashier of O. of Gen. Affairs</w:t>
            </w:r>
          </w:p>
        </w:tc>
        <w:tc>
          <w:tcPr>
            <w:tcW w:w="3089" w:type="dxa"/>
            <w:gridSpan w:val="2"/>
            <w:vAlign w:val="center"/>
          </w:tcPr>
          <w:p w14:paraId="5383EA85" w14:textId="77777777" w:rsidR="0034489B" w:rsidRPr="00130C55" w:rsidRDefault="00B37986" w:rsidP="00BB05FC">
            <w:pPr>
              <w:spacing w:line="300" w:lineRule="exact"/>
              <w:jc w:val="center"/>
              <w:rPr>
                <w:rFonts w:eastAsia="標楷體" w:cstheme="minorHAnsi"/>
                <w:sz w:val="22"/>
                <w:lang w:val="pt-PT"/>
              </w:rPr>
            </w:pPr>
            <w:r w:rsidRPr="00130C55">
              <w:rPr>
                <w:rFonts w:eastAsia="標楷體" w:cstheme="minorHAnsi"/>
                <w:sz w:val="22"/>
                <w:lang w:val="pt-PT"/>
              </w:rPr>
              <w:t>Personnel Office</w:t>
            </w:r>
          </w:p>
        </w:tc>
        <w:tc>
          <w:tcPr>
            <w:tcW w:w="3200" w:type="dxa"/>
            <w:gridSpan w:val="4"/>
          </w:tcPr>
          <w:p w14:paraId="06C8CC7B" w14:textId="77777777" w:rsidR="0034489B" w:rsidRPr="00130C55" w:rsidRDefault="00B37986" w:rsidP="00BB05FC">
            <w:pPr>
              <w:spacing w:line="300" w:lineRule="exact"/>
              <w:jc w:val="center"/>
              <w:rPr>
                <w:rFonts w:eastAsia="標楷體" w:cstheme="minorHAnsi"/>
                <w:sz w:val="22"/>
                <w:lang w:val="pt-PT"/>
              </w:rPr>
            </w:pPr>
            <w:r w:rsidRPr="00130C55">
              <w:rPr>
                <w:rFonts w:eastAsia="標楷體" w:cstheme="minorHAnsi"/>
                <w:sz w:val="22"/>
                <w:lang w:val="pt-PT"/>
              </w:rPr>
              <w:t>President (Authorized Representative)</w:t>
            </w:r>
          </w:p>
        </w:tc>
      </w:tr>
      <w:tr w:rsidR="0034489B" w:rsidRPr="00130C55" w14:paraId="6D469622" w14:textId="77777777" w:rsidTr="00FF7B28">
        <w:trPr>
          <w:trHeight w:val="957"/>
        </w:trPr>
        <w:tc>
          <w:tcPr>
            <w:tcW w:w="2750" w:type="dxa"/>
            <w:gridSpan w:val="2"/>
          </w:tcPr>
          <w:p w14:paraId="5D19A0E4" w14:textId="77777777" w:rsidR="0034489B" w:rsidRPr="00130C55" w:rsidRDefault="0034489B" w:rsidP="002A176E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3089" w:type="dxa"/>
            <w:gridSpan w:val="2"/>
          </w:tcPr>
          <w:p w14:paraId="3B3E24AB" w14:textId="77777777" w:rsidR="0034489B" w:rsidRPr="00130C55" w:rsidRDefault="0034489B" w:rsidP="002A176E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3200" w:type="dxa"/>
            <w:gridSpan w:val="4"/>
          </w:tcPr>
          <w:p w14:paraId="5A1185CB" w14:textId="77777777" w:rsidR="0034489B" w:rsidRPr="00130C55" w:rsidRDefault="0034489B" w:rsidP="002A176E">
            <w:pPr>
              <w:rPr>
                <w:rFonts w:eastAsia="標楷體" w:cstheme="minorHAnsi"/>
                <w:sz w:val="22"/>
              </w:rPr>
            </w:pPr>
          </w:p>
        </w:tc>
      </w:tr>
      <w:tr w:rsidR="00FB5292" w:rsidRPr="00130C55" w14:paraId="700FEFBF" w14:textId="77777777" w:rsidTr="00012DF9">
        <w:trPr>
          <w:trHeight w:val="6229"/>
        </w:trPr>
        <w:tc>
          <w:tcPr>
            <w:tcW w:w="9039" w:type="dxa"/>
            <w:gridSpan w:val="8"/>
          </w:tcPr>
          <w:p w14:paraId="47FA8AF1" w14:textId="77777777" w:rsidR="00FB5292" w:rsidRPr="00130C55" w:rsidRDefault="00B37986" w:rsidP="002113CD">
            <w:pPr>
              <w:spacing w:afterLines="50" w:after="180" w:line="360" w:lineRule="exact"/>
              <w:rPr>
                <w:rFonts w:eastAsia="標楷體" w:cstheme="minorHAnsi"/>
                <w:b/>
                <w:sz w:val="22"/>
              </w:rPr>
            </w:pPr>
            <w:r w:rsidRPr="00130C55">
              <w:rPr>
                <w:rFonts w:eastAsia="標楷體" w:cstheme="minorHAnsi"/>
                <w:b/>
                <w:sz w:val="22"/>
                <w:lang w:val="pt-PT"/>
              </w:rPr>
              <w:t>Notice</w:t>
            </w:r>
            <w:r w:rsidR="00FB5292" w:rsidRPr="00130C55">
              <w:rPr>
                <w:rFonts w:eastAsia="標楷體" w:cstheme="minorHAnsi"/>
                <w:b/>
                <w:sz w:val="22"/>
              </w:rPr>
              <w:t>：</w:t>
            </w:r>
          </w:p>
          <w:p w14:paraId="71B10B4D" w14:textId="54727693" w:rsidR="00241AE0" w:rsidRPr="00130C55" w:rsidRDefault="00241AE0" w:rsidP="002113CD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 xml:space="preserve">According to the Explanatory Decree No. 30456 issued on Jan. 20, 1978 by MOF, foreigners who are in </w:t>
            </w:r>
            <w:r w:rsidR="00130C55" w:rsidRPr="00130C55">
              <w:rPr>
                <w:rFonts w:eastAsia="標楷體" w:cstheme="minorHAnsi"/>
                <w:sz w:val="22"/>
              </w:rPr>
              <w:t xml:space="preserve">the </w:t>
            </w:r>
            <w:r w:rsidRPr="00130C55">
              <w:rPr>
                <w:rFonts w:eastAsia="標楷體" w:cstheme="minorHAnsi"/>
                <w:sz w:val="22"/>
              </w:rPr>
              <w:t xml:space="preserve">R.O.C. for work reasons and who have resided in the country for more than 183 days within a taxable year (January 1 to December </w:t>
            </w:r>
            <w:r w:rsidR="00DC63EF">
              <w:rPr>
                <w:rFonts w:eastAsia="標楷體" w:cstheme="minorHAnsi" w:hint="eastAsia"/>
                <w:sz w:val="22"/>
              </w:rPr>
              <w:t>31</w:t>
            </w:r>
            <w:r w:rsidRPr="00130C55">
              <w:rPr>
                <w:rFonts w:eastAsia="標楷體" w:cstheme="minorHAnsi"/>
                <w:sz w:val="22"/>
              </w:rPr>
              <w:t xml:space="preserve">) are allowed to apply the </w:t>
            </w:r>
            <w:r w:rsidRPr="004B33BF">
              <w:rPr>
                <w:rFonts w:eastAsia="標楷體" w:cstheme="minorHAnsi"/>
                <w:sz w:val="22"/>
                <w:u w:val="single"/>
              </w:rPr>
              <w:t>“resident” tax</w:t>
            </w:r>
            <w:r w:rsidRPr="00130C55">
              <w:rPr>
                <w:rFonts w:eastAsia="標楷體" w:cstheme="minorHAnsi"/>
                <w:sz w:val="22"/>
              </w:rPr>
              <w:t xml:space="preserve"> </w:t>
            </w:r>
            <w:r w:rsidRPr="004B33BF">
              <w:rPr>
                <w:rFonts w:eastAsia="標楷體" w:cstheme="minorHAnsi"/>
                <w:sz w:val="22"/>
                <w:u w:val="single"/>
              </w:rPr>
              <w:t>rate (5% or according to tax table)</w:t>
            </w:r>
            <w:r w:rsidRPr="00130C55">
              <w:rPr>
                <w:rFonts w:eastAsia="標楷體" w:cstheme="minorHAnsi"/>
                <w:sz w:val="22"/>
              </w:rPr>
              <w:t xml:space="preserve"> to their incomes derived within Taiwan in the same year.</w:t>
            </w:r>
          </w:p>
          <w:p w14:paraId="300B7B51" w14:textId="3C265969" w:rsidR="00F93E7F" w:rsidRPr="00130C55" w:rsidRDefault="00F93E7F" w:rsidP="0016475A">
            <w:pPr>
              <w:pStyle w:val="a4"/>
              <w:numPr>
                <w:ilvl w:val="0"/>
                <w:numId w:val="4"/>
              </w:numPr>
              <w:spacing w:beforeLines="50" w:before="180"/>
              <w:ind w:leftChars="0"/>
              <w:jc w:val="both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>If a foreigner leaves</w:t>
            </w:r>
            <w:r w:rsidR="00130C55" w:rsidRPr="00130C55">
              <w:rPr>
                <w:rFonts w:eastAsia="標楷體" w:cstheme="minorHAnsi"/>
                <w:sz w:val="22"/>
              </w:rPr>
              <w:t xml:space="preserve"> the</w:t>
            </w:r>
            <w:r w:rsidRPr="00130C55">
              <w:rPr>
                <w:rFonts w:eastAsia="標楷體" w:cstheme="minorHAnsi"/>
                <w:sz w:val="22"/>
              </w:rPr>
              <w:t xml:space="preserve"> R.O.C. and does not </w:t>
            </w:r>
            <w:r w:rsidR="00130C55" w:rsidRPr="00130C55">
              <w:rPr>
                <w:rFonts w:eastAsia="標楷體" w:cstheme="minorHAnsi"/>
                <w:sz w:val="22"/>
              </w:rPr>
              <w:t>return</w:t>
            </w:r>
            <w:r w:rsidRPr="00130C55">
              <w:rPr>
                <w:rFonts w:eastAsia="標楷體" w:cstheme="minorHAnsi"/>
                <w:sz w:val="22"/>
              </w:rPr>
              <w:t xml:space="preserve">, and had not lived </w:t>
            </w:r>
            <w:r w:rsidRPr="00303D8E">
              <w:rPr>
                <w:rFonts w:eastAsia="標楷體" w:cstheme="minorHAnsi"/>
                <w:sz w:val="22"/>
                <w:u w:val="single"/>
              </w:rPr>
              <w:t>less than 183 days</w:t>
            </w:r>
            <w:r w:rsidRPr="00130C55">
              <w:rPr>
                <w:rFonts w:eastAsia="標楷體" w:cstheme="minorHAnsi"/>
                <w:sz w:val="22"/>
              </w:rPr>
              <w:t xml:space="preserve"> in the same tax year in the country, </w:t>
            </w:r>
            <w:r w:rsidRPr="00303D8E">
              <w:rPr>
                <w:rFonts w:eastAsia="標楷體" w:cstheme="minorHAnsi"/>
                <w:sz w:val="22"/>
                <w:u w:val="single"/>
              </w:rPr>
              <w:t>the withholding tax rate of 18% for “non-resident”</w:t>
            </w:r>
            <w:r w:rsidRPr="00130C55">
              <w:rPr>
                <w:rFonts w:eastAsia="標楷體" w:cstheme="minorHAnsi"/>
                <w:sz w:val="22"/>
              </w:rPr>
              <w:t xml:space="preserve"> must be applied to all his/her income.  The difference resulting from the application of a lesser withholding tax rate must be charged.</w:t>
            </w:r>
          </w:p>
          <w:p w14:paraId="43868D18" w14:textId="1FC1B685" w:rsidR="00012DF9" w:rsidRPr="00130C55" w:rsidRDefault="00012DF9" w:rsidP="0016475A">
            <w:pPr>
              <w:pStyle w:val="a4"/>
              <w:numPr>
                <w:ilvl w:val="0"/>
                <w:numId w:val="4"/>
              </w:numPr>
              <w:spacing w:beforeLines="50" w:before="180"/>
              <w:ind w:leftChars="0"/>
              <w:jc w:val="both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 xml:space="preserve">All employing units must assist foreigners to file and pay the withholding tax difference at the Payroll &amp; Cashier Section. </w:t>
            </w:r>
            <w:r w:rsidRPr="00130C55">
              <w:rPr>
                <w:rFonts w:eastAsia="標楷體" w:cstheme="minorHAnsi"/>
                <w:b/>
                <w:sz w:val="22"/>
                <w:u w:val="single"/>
              </w:rPr>
              <w:t>The Employing unit shall bear the consequences</w:t>
            </w:r>
            <w:r w:rsidRPr="00130C55">
              <w:rPr>
                <w:rFonts w:eastAsia="標楷體" w:cstheme="minorHAnsi"/>
                <w:sz w:val="22"/>
              </w:rPr>
              <w:t xml:space="preserve"> of additional payment and/or fines from the National Tax Administration if failed to act in accordance with the regulations.</w:t>
            </w:r>
          </w:p>
          <w:p w14:paraId="1BDFB42D" w14:textId="77777777" w:rsidR="00FB5292" w:rsidRPr="00130C55" w:rsidRDefault="00012DF9" w:rsidP="0016475A">
            <w:pPr>
              <w:pStyle w:val="a4"/>
              <w:numPr>
                <w:ilvl w:val="0"/>
                <w:numId w:val="4"/>
              </w:numPr>
              <w:spacing w:beforeLines="50" w:before="180" w:afterLines="50" w:after="180" w:line="360" w:lineRule="exact"/>
              <w:ind w:leftChars="0"/>
              <w:rPr>
                <w:rFonts w:eastAsia="標楷體" w:cstheme="minorHAnsi"/>
                <w:sz w:val="22"/>
              </w:rPr>
            </w:pPr>
            <w:r w:rsidRPr="00130C55">
              <w:rPr>
                <w:rFonts w:eastAsia="標楷體" w:cstheme="minorHAnsi"/>
                <w:sz w:val="22"/>
              </w:rPr>
              <w:t>After verification, please attach photocopy of the residence permit to the original application form and submit to Payroll &amp; Cashier Section to change the withholding rate.</w:t>
            </w:r>
          </w:p>
        </w:tc>
      </w:tr>
    </w:tbl>
    <w:p w14:paraId="2E6D6494" w14:textId="77777777" w:rsidR="00012DF9" w:rsidRPr="00130C55" w:rsidRDefault="0016475A" w:rsidP="0016475A">
      <w:pPr>
        <w:jc w:val="right"/>
        <w:rPr>
          <w:rFonts w:eastAsia="標楷體" w:cstheme="minorHAnsi"/>
          <w:sz w:val="22"/>
          <w:lang w:val="pt-PT"/>
        </w:rPr>
      </w:pPr>
      <w:r w:rsidRPr="00130C55">
        <w:rPr>
          <w:rFonts w:eastAsia="標楷體" w:cstheme="minorHAnsi"/>
          <w:sz w:val="22"/>
          <w:lang w:val="pt-PT"/>
        </w:rPr>
        <w:t>Rev</w:t>
      </w:r>
      <w:r w:rsidR="00012DF9" w:rsidRPr="00130C55">
        <w:rPr>
          <w:rFonts w:eastAsia="標楷體" w:cstheme="minorHAnsi"/>
          <w:sz w:val="22"/>
          <w:lang w:val="pt-PT"/>
        </w:rPr>
        <w:t>. 29</w:t>
      </w:r>
      <w:r w:rsidRPr="00130C55">
        <w:rPr>
          <w:rFonts w:eastAsia="標楷體" w:cstheme="minorHAnsi"/>
          <w:sz w:val="22"/>
          <w:lang w:val="pt-PT"/>
        </w:rPr>
        <w:t>.10.2018</w:t>
      </w:r>
    </w:p>
    <w:sectPr w:rsidR="00012DF9" w:rsidRPr="00130C55" w:rsidSect="00B35B71">
      <w:pgSz w:w="11906" w:h="16838"/>
      <w:pgMar w:top="425" w:right="1531" w:bottom="14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FDE55" w14:textId="77777777" w:rsidR="00B57F1C" w:rsidRDefault="00B57F1C" w:rsidP="00C14008">
      <w:r>
        <w:separator/>
      </w:r>
    </w:p>
  </w:endnote>
  <w:endnote w:type="continuationSeparator" w:id="0">
    <w:p w14:paraId="1CC59E6A" w14:textId="77777777" w:rsidR="00B57F1C" w:rsidRDefault="00B57F1C" w:rsidP="00C1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5B0C" w14:textId="77777777" w:rsidR="00B57F1C" w:rsidRDefault="00B57F1C" w:rsidP="00C14008">
      <w:r>
        <w:separator/>
      </w:r>
    </w:p>
  </w:footnote>
  <w:footnote w:type="continuationSeparator" w:id="0">
    <w:p w14:paraId="34DB5F8D" w14:textId="77777777" w:rsidR="00B57F1C" w:rsidRDefault="00B57F1C" w:rsidP="00C1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FBA"/>
    <w:multiLevelType w:val="hybridMultilevel"/>
    <w:tmpl w:val="A9E0724E"/>
    <w:lvl w:ilvl="0" w:tplc="759C8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A41E3"/>
    <w:multiLevelType w:val="hybridMultilevel"/>
    <w:tmpl w:val="9F40C5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B537B4"/>
    <w:multiLevelType w:val="hybridMultilevel"/>
    <w:tmpl w:val="18105DB8"/>
    <w:lvl w:ilvl="0" w:tplc="F59AC77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F25D90"/>
    <w:multiLevelType w:val="hybridMultilevel"/>
    <w:tmpl w:val="21C4B212"/>
    <w:lvl w:ilvl="0" w:tplc="02BC3E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23"/>
    <w:rsid w:val="00012DF9"/>
    <w:rsid w:val="000B4C57"/>
    <w:rsid w:val="00130C55"/>
    <w:rsid w:val="00151133"/>
    <w:rsid w:val="0016475A"/>
    <w:rsid w:val="00183286"/>
    <w:rsid w:val="001F14AE"/>
    <w:rsid w:val="002113CD"/>
    <w:rsid w:val="00241AE0"/>
    <w:rsid w:val="00242201"/>
    <w:rsid w:val="002A176E"/>
    <w:rsid w:val="002D2FCE"/>
    <w:rsid w:val="00303D8E"/>
    <w:rsid w:val="00337255"/>
    <w:rsid w:val="0034489B"/>
    <w:rsid w:val="003F2D83"/>
    <w:rsid w:val="004478B9"/>
    <w:rsid w:val="00481288"/>
    <w:rsid w:val="004B26CB"/>
    <w:rsid w:val="004B33BF"/>
    <w:rsid w:val="004F29DB"/>
    <w:rsid w:val="004F5F04"/>
    <w:rsid w:val="00505C73"/>
    <w:rsid w:val="00580D0C"/>
    <w:rsid w:val="005A177E"/>
    <w:rsid w:val="005E0054"/>
    <w:rsid w:val="00676ECE"/>
    <w:rsid w:val="006A5D7F"/>
    <w:rsid w:val="006B5E46"/>
    <w:rsid w:val="006B7212"/>
    <w:rsid w:val="007248AF"/>
    <w:rsid w:val="00753AC1"/>
    <w:rsid w:val="007631B6"/>
    <w:rsid w:val="00773514"/>
    <w:rsid w:val="007D358A"/>
    <w:rsid w:val="007F394F"/>
    <w:rsid w:val="00843EDA"/>
    <w:rsid w:val="00872C12"/>
    <w:rsid w:val="008D1E7B"/>
    <w:rsid w:val="008F04BD"/>
    <w:rsid w:val="009D6B17"/>
    <w:rsid w:val="00A02A23"/>
    <w:rsid w:val="00A65AB7"/>
    <w:rsid w:val="00A82B81"/>
    <w:rsid w:val="00B31554"/>
    <w:rsid w:val="00B35B71"/>
    <w:rsid w:val="00B37986"/>
    <w:rsid w:val="00B522B4"/>
    <w:rsid w:val="00B57F1C"/>
    <w:rsid w:val="00B91776"/>
    <w:rsid w:val="00BB05FC"/>
    <w:rsid w:val="00BE4D8A"/>
    <w:rsid w:val="00C14008"/>
    <w:rsid w:val="00C37B17"/>
    <w:rsid w:val="00C653B3"/>
    <w:rsid w:val="00C749FB"/>
    <w:rsid w:val="00CA3D89"/>
    <w:rsid w:val="00D22D4E"/>
    <w:rsid w:val="00D23A5B"/>
    <w:rsid w:val="00D266DE"/>
    <w:rsid w:val="00DB3DC8"/>
    <w:rsid w:val="00DC63EF"/>
    <w:rsid w:val="00DF429A"/>
    <w:rsid w:val="00E7309E"/>
    <w:rsid w:val="00E9239F"/>
    <w:rsid w:val="00E93D69"/>
    <w:rsid w:val="00E94F88"/>
    <w:rsid w:val="00EA2D1A"/>
    <w:rsid w:val="00EB0CAD"/>
    <w:rsid w:val="00F211D7"/>
    <w:rsid w:val="00F93E7F"/>
    <w:rsid w:val="00FB5292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A6E0"/>
  <w15:docId w15:val="{716ED2FD-6D0A-476D-B07C-18D98E7C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FC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4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3E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400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40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</dc:creator>
  <cp:lastModifiedBy>cadice huang</cp:lastModifiedBy>
  <cp:revision>24</cp:revision>
  <cp:lastPrinted>2018-04-03T01:50:00Z</cp:lastPrinted>
  <dcterms:created xsi:type="dcterms:W3CDTF">2019-10-25T03:06:00Z</dcterms:created>
  <dcterms:modified xsi:type="dcterms:W3CDTF">2019-11-18T01:38:00Z</dcterms:modified>
</cp:coreProperties>
</file>